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D5" w:rsidRPr="007A36D5" w:rsidRDefault="007A36D5" w:rsidP="007A36D5">
      <w:pPr>
        <w:pStyle w:val="Default"/>
        <w:spacing w:line="480" w:lineRule="auto"/>
      </w:pPr>
    </w:p>
    <w:p w:rsidR="007A36D5" w:rsidRPr="007A36D5" w:rsidRDefault="007A36D5" w:rsidP="007A36D5">
      <w:pPr>
        <w:pStyle w:val="Default"/>
        <w:spacing w:line="480" w:lineRule="auto"/>
        <w:jc w:val="center"/>
      </w:pPr>
      <w:r w:rsidRPr="007A36D5">
        <w:rPr>
          <w:b/>
          <w:bCs/>
        </w:rPr>
        <w:t>QUESTION BANK</w:t>
      </w:r>
    </w:p>
    <w:p w:rsidR="007A36D5" w:rsidRPr="007A36D5" w:rsidRDefault="007A36D5" w:rsidP="007A36D5">
      <w:pPr>
        <w:pStyle w:val="Default"/>
        <w:spacing w:line="480" w:lineRule="auto"/>
        <w:jc w:val="center"/>
      </w:pPr>
      <w:r w:rsidRPr="007A36D5">
        <w:rPr>
          <w:b/>
          <w:bCs/>
        </w:rPr>
        <w:t>Composite Materials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1. Define composite material.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2. What is the need for composite material?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3. Mention important </w:t>
      </w:r>
      <w:proofErr w:type="spellStart"/>
      <w:r w:rsidRPr="007A36D5">
        <w:t>characterits</w:t>
      </w:r>
      <w:proofErr w:type="spellEnd"/>
      <w:r w:rsidRPr="007A36D5">
        <w:t xml:space="preserve"> of composite material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4. Give examples for fiber material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5. Mention important matrix materials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6. Define lamina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7. Write the generalized Hooks Law for composite materials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8. What are composite materials?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9. Classify composite material.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10. What is the role of matrix is a composite material?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11. What is the role reinforcement in composite materials?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12. What are the advantages of composite materials?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13. Give examples use of composite materials.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14. List types of </w:t>
      </w:r>
      <w:proofErr w:type="spellStart"/>
      <w:r w:rsidRPr="007A36D5">
        <w:t>fibres</w:t>
      </w:r>
      <w:proofErr w:type="spellEnd"/>
      <w:r w:rsidRPr="007A36D5">
        <w:t xml:space="preserve"> used in FRP. </w:t>
      </w:r>
    </w:p>
    <w:p w:rsidR="007A36D5" w:rsidRPr="007A36D5" w:rsidRDefault="007A36D5" w:rsidP="007A36D5">
      <w:pPr>
        <w:pStyle w:val="Default"/>
        <w:spacing w:after="25" w:line="480" w:lineRule="auto"/>
      </w:pPr>
      <w:r w:rsidRPr="007A36D5">
        <w:t xml:space="preserve">15. What are various types of Matrices used in FRP?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16. Give relative merits of: </w:t>
      </w:r>
    </w:p>
    <w:p w:rsidR="007A36D5" w:rsidRPr="007A36D5" w:rsidRDefault="007A36D5" w:rsidP="007A36D5">
      <w:pPr>
        <w:pStyle w:val="Default"/>
        <w:spacing w:line="480" w:lineRule="auto"/>
        <w:ind w:left="1440"/>
      </w:pPr>
      <w:r w:rsidRPr="007A36D5">
        <w:t xml:space="preserve">Carbon </w:t>
      </w:r>
      <w:proofErr w:type="spellStart"/>
      <w:r w:rsidRPr="007A36D5">
        <w:t>fibre</w:t>
      </w:r>
      <w:proofErr w:type="spell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  <w:ind w:left="1440"/>
      </w:pPr>
      <w:r w:rsidRPr="007A36D5">
        <w:t xml:space="preserve">Glass </w:t>
      </w:r>
      <w:proofErr w:type="spellStart"/>
      <w:r w:rsidRPr="007A36D5">
        <w:t>fibre</w:t>
      </w:r>
      <w:proofErr w:type="spell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  <w:ind w:left="1440"/>
      </w:pPr>
      <w:proofErr w:type="spellStart"/>
      <w:r w:rsidRPr="007A36D5">
        <w:t>Aramid</w:t>
      </w:r>
      <w:proofErr w:type="spellEnd"/>
      <w:r w:rsidRPr="007A36D5">
        <w:t xml:space="preserve"> </w:t>
      </w:r>
      <w:proofErr w:type="spellStart"/>
      <w:r w:rsidRPr="007A36D5">
        <w:t>fibre</w:t>
      </w:r>
      <w:proofErr w:type="spell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  <w:ind w:left="1440"/>
      </w:pPr>
      <w:r w:rsidRPr="007A36D5">
        <w:t xml:space="preserve">Natural </w:t>
      </w:r>
      <w:proofErr w:type="spellStart"/>
      <w:r w:rsidRPr="007A36D5">
        <w:t>fibre</w:t>
      </w:r>
      <w:proofErr w:type="spellEnd"/>
      <w:r w:rsidRPr="007A36D5">
        <w:t xml:space="preserve">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lastRenderedPageBreak/>
        <w:t xml:space="preserve">17. List the characteristics of matrix material.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18. What are </w:t>
      </w:r>
      <w:proofErr w:type="spellStart"/>
      <w:r w:rsidRPr="007A36D5">
        <w:t>laminae</w:t>
      </w:r>
      <w:proofErr w:type="spellEnd"/>
      <w:r w:rsidRPr="007A36D5">
        <w:t xml:space="preserve">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19. What is laminate and how it is classified?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20. List components of stress-strain in a 3-D continuum.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21. What is plane stress condition?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22. Write the compliance matrix for plane stress.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23. Write stiffness matrix for plane stress.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24. What is the relevance of plane stress condition, which is the </w:t>
      </w:r>
      <w:proofErr w:type="spellStart"/>
      <w:r w:rsidRPr="007A36D5">
        <w:t>behaviour</w:t>
      </w:r>
      <w:proofErr w:type="spellEnd"/>
      <w:r w:rsidRPr="007A36D5">
        <w:t xml:space="preserve"> of </w:t>
      </w:r>
      <w:proofErr w:type="spellStart"/>
      <w:r w:rsidRPr="007A36D5">
        <w:t>laminae</w:t>
      </w:r>
      <w:proofErr w:type="spellEnd"/>
      <w:r w:rsidRPr="007A36D5">
        <w:t xml:space="preserve">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25. What is a cross-ply laminate?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26. What is an angle-ply laminate?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27. Write transformation matrix for an angle-ply matrix.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28. How engineer properties of a laminate are predicted from micromechanics?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29. Write the laminate stress-strain relation in material coordinate.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30. Write the laminate stress-strain relation in laminate global coordinate system.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31. What is classical plate theory? Discuss assumptions.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32. Discuss classical laminate theory.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33. Write structural strain relation for laminates.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34. What are the laminate stress relations?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35. Discuss significance of A, B, D matrices.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36. Write laminate strain resultants?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37. Write A, B, D matrices for: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38. Symmetric laminate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39. </w:t>
      </w:r>
      <w:proofErr w:type="spellStart"/>
      <w:r w:rsidRPr="007A36D5">
        <w:t>Antisymmetric</w:t>
      </w:r>
      <w:proofErr w:type="spellEnd"/>
      <w:r w:rsidRPr="007A36D5">
        <w:t xml:space="preserve"> laminate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lastRenderedPageBreak/>
        <w:t xml:space="preserve">40. </w:t>
      </w:r>
      <w:proofErr w:type="spellStart"/>
      <w:r w:rsidRPr="007A36D5">
        <w:t>Unsymmetric</w:t>
      </w:r>
      <w:proofErr w:type="spellEnd"/>
      <w:r w:rsidRPr="007A36D5">
        <w:t xml:space="preserve"> laminate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41. What are various failure theories?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42. Discuss the design concepts.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43. Describe various manufacturing techniques. </w:t>
      </w:r>
    </w:p>
    <w:p w:rsidR="007A36D5" w:rsidRPr="007A36D5" w:rsidRDefault="007A36D5" w:rsidP="007A36D5">
      <w:pPr>
        <w:pStyle w:val="Default"/>
        <w:spacing w:after="24" w:line="480" w:lineRule="auto"/>
      </w:pPr>
      <w:r w:rsidRPr="007A36D5">
        <w:t xml:space="preserve">44. Write stability laminations of various manufacturing techniques.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45. Write the various engineering applications of composites. </w:t>
      </w:r>
    </w:p>
    <w:p w:rsidR="007A36D5" w:rsidRPr="007A36D5" w:rsidRDefault="007A36D5" w:rsidP="007A36D5">
      <w:pPr>
        <w:pStyle w:val="Default"/>
        <w:spacing w:line="480" w:lineRule="auto"/>
      </w:pPr>
    </w:p>
    <w:p w:rsidR="007A36D5" w:rsidRPr="007A36D5" w:rsidRDefault="007A36D5" w:rsidP="007A36D5">
      <w:pPr>
        <w:pStyle w:val="Default"/>
        <w:spacing w:line="480" w:lineRule="auto"/>
        <w:jc w:val="center"/>
      </w:pPr>
      <w:r w:rsidRPr="007A36D5">
        <w:rPr>
          <w:b/>
          <w:bCs/>
        </w:rPr>
        <w:t>Self-Assessment Questions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rPr>
          <w:b/>
          <w:bCs/>
        </w:rPr>
        <w:t xml:space="preserve">Indicate whether statements 1 to 6 are true or false.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1. According to the maximum stress criterion lamina failure is determined by the absolute maximum component of stress in the lamina.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true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false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2. The maximum stress and maximum strain criteria will predict the same failure loads.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true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false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3. A hybrid stress criterion is used for composites containing more than one </w:t>
      </w:r>
      <w:proofErr w:type="spellStart"/>
      <w:r w:rsidRPr="007A36D5">
        <w:t>fibre</w:t>
      </w:r>
      <w:proofErr w:type="spellEnd"/>
      <w:r w:rsidRPr="007A36D5">
        <w:t xml:space="preserve"> type (i.e. a hybrid composite).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true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false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4. An interactive stress criterion cannot directly predict the mode of failure.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true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false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lastRenderedPageBreak/>
        <w:t xml:space="preserve">5. An interactive criterion will always predict failure stresses different to those predicted by the maximum stress criterion.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true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false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6. When predicting the final failure of a laminate it is necessary to know the failure mode of individual plies.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true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false</w:t>
      </w:r>
      <w:proofErr w:type="gramEnd"/>
      <w:r w:rsidRPr="007A36D5">
        <w:t xml:space="preserve">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rPr>
          <w:b/>
          <w:bCs/>
        </w:rPr>
        <w:t xml:space="preserve">For each of the statements of questions 7 and 8, one or more of the completions given are correct. Mark the correct completions.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7. Maximum strain criterion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can</w:t>
      </w:r>
      <w:proofErr w:type="gramEnd"/>
      <w:r w:rsidRPr="007A36D5">
        <w:t xml:space="preserve"> be obtained from the maximum stress criterion by dividing each term by an appropriate stiffness,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comprises five sub-criteria,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(C) </w:t>
      </w:r>
      <w:proofErr w:type="gramStart"/>
      <w:r w:rsidRPr="007A36D5">
        <w:t>cannot</w:t>
      </w:r>
      <w:proofErr w:type="gramEnd"/>
      <w:r w:rsidRPr="007A36D5">
        <w:t xml:space="preserve"> predict failure stresses,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(D) </w:t>
      </w:r>
      <w:proofErr w:type="gramStart"/>
      <w:r w:rsidRPr="007A36D5">
        <w:t>will</w:t>
      </w:r>
      <w:proofErr w:type="gramEnd"/>
      <w:r w:rsidRPr="007A36D5">
        <w:t xml:space="preserve"> give the same prediction as the maximum stress criterion for a lamina in a </w:t>
      </w:r>
      <w:proofErr w:type="spellStart"/>
      <w:r w:rsidRPr="007A36D5">
        <w:t>uniaxial</w:t>
      </w:r>
      <w:proofErr w:type="spellEnd"/>
      <w:r w:rsidRPr="007A36D5">
        <w:t xml:space="preserve"> stress state when the stress is parallel to the </w:t>
      </w:r>
      <w:proofErr w:type="spellStart"/>
      <w:r w:rsidRPr="007A36D5">
        <w:t>fibres</w:t>
      </w:r>
      <w:proofErr w:type="spellEnd"/>
      <w:r w:rsidRPr="007A36D5">
        <w:t xml:space="preserve">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(E) </w:t>
      </w:r>
      <w:proofErr w:type="gramStart"/>
      <w:r w:rsidRPr="007A36D5">
        <w:t>gives</w:t>
      </w:r>
      <w:proofErr w:type="gramEnd"/>
      <w:r w:rsidRPr="007A36D5">
        <w:t xml:space="preserve"> a better prediction than the maximum stress criterion when the stress-strain relation shows significant nonlinearity.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8. Tsai-Hill criterion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is only applicable if the direct stresses are tensile,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cannot</w:t>
      </w:r>
      <w:proofErr w:type="gramEnd"/>
      <w:r w:rsidRPr="007A36D5">
        <w:t xml:space="preserve"> predict the mode of failure,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lastRenderedPageBreak/>
        <w:t xml:space="preserve">(C) </w:t>
      </w:r>
      <w:proofErr w:type="gramStart"/>
      <w:r w:rsidRPr="007A36D5">
        <w:t>gives</w:t>
      </w:r>
      <w:proofErr w:type="gramEnd"/>
      <w:r w:rsidRPr="007A36D5">
        <w:t xml:space="preserve"> better prediction than does a limit criterion for a unidirectional lamina when the </w:t>
      </w:r>
      <w:proofErr w:type="spellStart"/>
      <w:r w:rsidRPr="007A36D5">
        <w:t>fibres</w:t>
      </w:r>
      <w:proofErr w:type="spellEnd"/>
      <w:r w:rsidRPr="007A36D5">
        <w:t xml:space="preserve"> are not aligned with the applied stress, </w:t>
      </w:r>
    </w:p>
    <w:p w:rsidR="007A36D5" w:rsidRDefault="007A36D5" w:rsidP="007A36D5">
      <w:pPr>
        <w:pStyle w:val="Default"/>
        <w:spacing w:line="480" w:lineRule="auto"/>
      </w:pPr>
      <w:r w:rsidRPr="007A36D5">
        <w:t xml:space="preserve">(D) </w:t>
      </w:r>
      <w:proofErr w:type="gramStart"/>
      <w:r w:rsidRPr="007A36D5">
        <w:t>cannot</w:t>
      </w:r>
      <w:proofErr w:type="gramEnd"/>
      <w:r w:rsidRPr="007A36D5">
        <w:t xml:space="preserve"> be used to predict the final failure of a laminate,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(E) </w:t>
      </w:r>
      <w:proofErr w:type="gramStart"/>
      <w:r w:rsidRPr="007A36D5">
        <w:t>cannot</w:t>
      </w:r>
      <w:proofErr w:type="gramEnd"/>
      <w:r w:rsidRPr="007A36D5">
        <w:t xml:space="preserve"> be used to obtain a reserve factor.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rPr>
          <w:b/>
          <w:bCs/>
        </w:rPr>
        <w:t xml:space="preserve">Each of the sentences in questions 9 to 15 consists of an assertion followed by a reason.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rPr>
          <w:b/>
          <w:bCs/>
        </w:rPr>
        <w:t xml:space="preserve">Answer: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(A) </w:t>
      </w:r>
      <w:proofErr w:type="gramStart"/>
      <w:r w:rsidRPr="007A36D5">
        <w:t>if</w:t>
      </w:r>
      <w:proofErr w:type="gramEnd"/>
      <w:r w:rsidRPr="007A36D5">
        <w:t xml:space="preserve"> both assertion and reason are true statements and the reason is a correct explanation of the assertion,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(B) </w:t>
      </w:r>
      <w:proofErr w:type="gramStart"/>
      <w:r w:rsidRPr="007A36D5">
        <w:t>if</w:t>
      </w:r>
      <w:proofErr w:type="gramEnd"/>
      <w:r w:rsidRPr="007A36D5">
        <w:t xml:space="preserve"> both assertion and reason are true statements but the reason is not a true explanation of the assertion,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(C) </w:t>
      </w:r>
      <w:proofErr w:type="gramStart"/>
      <w:r w:rsidRPr="007A36D5">
        <w:t>if</w:t>
      </w:r>
      <w:proofErr w:type="gramEnd"/>
      <w:r w:rsidRPr="007A36D5">
        <w:t xml:space="preserve"> the assertion is true but the reason is a false statement,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(D) </w:t>
      </w:r>
      <w:proofErr w:type="gramStart"/>
      <w:r w:rsidRPr="007A36D5">
        <w:t>if</w:t>
      </w:r>
      <w:proofErr w:type="gramEnd"/>
      <w:r w:rsidRPr="007A36D5">
        <w:t xml:space="preserve"> the assertion is false but the reason is a true statement,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(E) </w:t>
      </w:r>
      <w:proofErr w:type="gramStart"/>
      <w:r w:rsidRPr="007A36D5">
        <w:t>if</w:t>
      </w:r>
      <w:proofErr w:type="gramEnd"/>
      <w:r w:rsidRPr="007A36D5">
        <w:t xml:space="preserve"> both the assertion and reason are false statements.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9. A lamina is deemed to have failed when the </w:t>
      </w:r>
      <w:proofErr w:type="spellStart"/>
      <w:r w:rsidRPr="007A36D5">
        <w:t>fibres</w:t>
      </w:r>
      <w:proofErr w:type="spellEnd"/>
      <w:r w:rsidRPr="007A36D5">
        <w:t xml:space="preserve"> fracture because the </w:t>
      </w:r>
      <w:proofErr w:type="spellStart"/>
      <w:r w:rsidRPr="007A36D5">
        <w:t>fibres</w:t>
      </w:r>
      <w:proofErr w:type="spellEnd"/>
      <w:r w:rsidRPr="007A36D5">
        <w:t xml:space="preserve"> carry the highest stresses.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10. When predicting the failure of an off-axis lamina it is necessary to calculate the stresses in the principal directions because these stresses are always greater than the applied stresses.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11. The maximum stress criterion will always predict failure in tension because the longitudinal tensile strength of a unidirectional ply is greater than the corresponding compressive strength.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12. The Tsai-Hill criterion gives a more accurate prediction for off-axis loading because it does not predict the mode of failure.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13. Initial failure of a cross-ply laminate can only be predicted by the Tsai-Hill criterion because it corresponds to transverse ply cracking.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lastRenderedPageBreak/>
        <w:t xml:space="preserve">14. Prediction of laminate failure requires an iterative approach because ply </w:t>
      </w:r>
      <w:proofErr w:type="spellStart"/>
      <w:r w:rsidRPr="007A36D5">
        <w:t>stiffnesses</w:t>
      </w:r>
      <w:proofErr w:type="spellEnd"/>
      <w:r w:rsidRPr="007A36D5">
        <w:t xml:space="preserve"> are modified as failures occur. </w:t>
      </w:r>
    </w:p>
    <w:p w:rsidR="007A36D5" w:rsidRPr="007A36D5" w:rsidRDefault="007A36D5" w:rsidP="007A36D5">
      <w:pPr>
        <w:pStyle w:val="Default"/>
        <w:spacing w:line="480" w:lineRule="auto"/>
      </w:pPr>
      <w:r w:rsidRPr="007A36D5">
        <w:t xml:space="preserve">15. Classical Laminate Theory cannot predict failure of finite width laminates because it ignores the existence of through-thickness stresses. </w:t>
      </w:r>
    </w:p>
    <w:p w:rsidR="007A36D5" w:rsidRPr="007A36D5" w:rsidRDefault="007A36D5" w:rsidP="007A36D5">
      <w:pPr>
        <w:pStyle w:val="Default"/>
        <w:spacing w:line="480" w:lineRule="auto"/>
        <w:jc w:val="center"/>
      </w:pPr>
      <w:r w:rsidRPr="007A36D5">
        <w:rPr>
          <w:b/>
          <w:bCs/>
          <w:u w:val="single"/>
        </w:rPr>
        <w:t>Answers</w:t>
      </w:r>
    </w:p>
    <w:p w:rsidR="008A3D77" w:rsidRPr="003B7003" w:rsidRDefault="007A36D5" w:rsidP="003B70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B; 2 - B; 3 - B; 4 - A; 5 - B; 6 - A; 7 - B, D, E; 8 - B, C; 9 - B; 10 - C; 11 - D; 12 - B; 13 - D; 14 - A; 15 - A.</w:t>
      </w:r>
    </w:p>
    <w:p w:rsidR="003B7003" w:rsidRPr="003B7003" w:rsidRDefault="003B7003" w:rsidP="003B70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003">
        <w:rPr>
          <w:rFonts w:ascii="Times New Roman" w:hAnsi="Times New Roman" w:cs="Times New Roman"/>
          <w:b/>
          <w:sz w:val="24"/>
          <w:szCs w:val="24"/>
          <w:u w:val="single"/>
        </w:rPr>
        <w:t>Multiple Choice Questions’ Bank: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1. Composite materials are classified based on: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Type of matrix (b) Size-and-shape of reinforcement (c) Both (d) None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2. Major load carrier in dispersion-strengthened composites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Matrix (b) Fiber (c) Both (d) Can’t define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3. Usually softer constituent of a composite is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Matrix (b) Reinforcement (c) Both are of equal strength (d) Can’t define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4. Usually stronger constituent of a composite is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Matrix (b) Reinforcement (c) Both are of equal strength (d) Can’t define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5. Last constituent to fail in fiber reinforced composites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Matrix (b) Fiber (c) Both fails at same time (d) Can’t define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6. Size range of </w:t>
      </w:r>
      <w:proofErr w:type="spellStart"/>
      <w:r w:rsidRPr="003B7003">
        <w:rPr>
          <w:rFonts w:ascii="Times New Roman" w:hAnsi="Times New Roman" w:cs="Times New Roman"/>
          <w:sz w:val="24"/>
          <w:szCs w:val="24"/>
        </w:rPr>
        <w:t>dispersoids</w:t>
      </w:r>
      <w:proofErr w:type="spellEnd"/>
      <w:r w:rsidRPr="003B7003">
        <w:rPr>
          <w:rFonts w:ascii="Times New Roman" w:hAnsi="Times New Roman" w:cs="Times New Roman"/>
          <w:sz w:val="24"/>
          <w:szCs w:val="24"/>
        </w:rPr>
        <w:t xml:space="preserve"> used in dispersion strengthened composites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(a) 0.01-0.1 </w:t>
      </w:r>
      <w:proofErr w:type="spellStart"/>
      <w:r w:rsidRPr="003B700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B7003">
        <w:rPr>
          <w:rFonts w:ascii="Times New Roman" w:hAnsi="Times New Roman" w:cs="Times New Roman"/>
          <w:sz w:val="24"/>
          <w:szCs w:val="24"/>
        </w:rPr>
        <w:t xml:space="preserve"> (b) 0.01-0.1 nm (c) 0.01-0.1 mm (d) None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7. Rule-of-mixture provides _________ bounds for mechanical properties of particulate composites.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Lower (b) Upper (c) Both (d) None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lastRenderedPageBreak/>
        <w:t>8. Al-alloys for engine/automobile parts are reinforced to increase their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003">
        <w:rPr>
          <w:rFonts w:ascii="Times New Roman" w:hAnsi="Times New Roman" w:cs="Times New Roman"/>
          <w:sz w:val="24"/>
          <w:szCs w:val="24"/>
        </w:rPr>
        <w:t>) Strength (b) Wear resistance (c) Elastic modulus (d) Density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9. Mechanical properties of fiber-reinforced composites depend on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Properties of constituents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(b) Interface strength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(c) Fiber length, orientation, and volume fraction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(d) All the above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10. Longitudinal strength of fiber reinforced composite is mainly influenced by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Fiber strength (b) Fiber orientation (c) Fiber volume fraction (d) Fiber length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11. The following material can be used for filling in sandwich structures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Polymers (b) Cement (c) Wood (d) All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12. Not an example for laminar composite</w:t>
      </w:r>
    </w:p>
    <w:p w:rsidR="003B7003" w:rsidRPr="003B7003" w:rsidRDefault="003B7003" w:rsidP="003B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(a) Wood (b) Bimetallic (c) Coatings/Paints (d) Claddings</w:t>
      </w:r>
    </w:p>
    <w:p w:rsidR="003B7003" w:rsidRPr="003B7003" w:rsidRDefault="003B7003" w:rsidP="003B7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>Answers:</w:t>
      </w:r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3B7003" w:rsidRPr="003B7003" w:rsidRDefault="003B7003" w:rsidP="003B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0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B700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sectPr w:rsidR="003B7003" w:rsidRPr="003B7003" w:rsidSect="008A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776C"/>
    <w:multiLevelType w:val="hybridMultilevel"/>
    <w:tmpl w:val="7498783A"/>
    <w:lvl w:ilvl="0" w:tplc="5192B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36D5"/>
    <w:rsid w:val="003B7003"/>
    <w:rsid w:val="007A36D5"/>
    <w:rsid w:val="008A3D77"/>
    <w:rsid w:val="009635D6"/>
    <w:rsid w:val="00B066CD"/>
    <w:rsid w:val="00E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2020-01-06T00:45:00Z</dcterms:created>
  <dcterms:modified xsi:type="dcterms:W3CDTF">2020-01-06T00:45:00Z</dcterms:modified>
</cp:coreProperties>
</file>